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BB" w:rsidRPr="00116A7C" w:rsidRDefault="00BF4253" w:rsidP="005A4723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116A7C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Памятка </w:t>
      </w:r>
      <w:r w:rsidR="00774F0A" w:rsidRPr="00116A7C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родителям </w:t>
      </w:r>
    </w:p>
    <w:p w:rsidR="00774F0A" w:rsidRPr="00116A7C" w:rsidRDefault="00774F0A" w:rsidP="005A4723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116A7C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Профилактика детского травматизма</w:t>
      </w:r>
    </w:p>
    <w:p w:rsidR="00116A7C" w:rsidRDefault="00116A7C" w:rsidP="005A47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A4723" w:rsidRPr="00116A7C" w:rsidRDefault="005A4723" w:rsidP="005A47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6A7C">
        <w:rPr>
          <w:rFonts w:ascii="Times New Roman" w:hAnsi="Times New Roman" w:cs="Times New Roman"/>
          <w:i/>
          <w:sz w:val="24"/>
          <w:szCs w:val="24"/>
        </w:rPr>
        <w:t xml:space="preserve">Могучая духовная сила воспитания заложена в том, </w:t>
      </w:r>
    </w:p>
    <w:p w:rsidR="005A4723" w:rsidRPr="00116A7C" w:rsidRDefault="005A4723" w:rsidP="005A47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6A7C">
        <w:rPr>
          <w:rFonts w:ascii="Times New Roman" w:hAnsi="Times New Roman" w:cs="Times New Roman"/>
          <w:i/>
          <w:sz w:val="24"/>
          <w:szCs w:val="24"/>
        </w:rPr>
        <w:t xml:space="preserve">что дети учатся смотреть на мир глазами родителей. </w:t>
      </w:r>
    </w:p>
    <w:p w:rsidR="005A4723" w:rsidRDefault="005A4723" w:rsidP="005A472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6A7C">
        <w:rPr>
          <w:rFonts w:ascii="Times New Roman" w:hAnsi="Times New Roman" w:cs="Times New Roman"/>
          <w:i/>
          <w:sz w:val="24"/>
          <w:szCs w:val="24"/>
        </w:rPr>
        <w:t xml:space="preserve">В.А. Сухомлинский                                                                                                                                                        </w:t>
      </w:r>
    </w:p>
    <w:p w:rsidR="00E632BB" w:rsidRDefault="00E632BB" w:rsidP="005A4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253">
        <w:rPr>
          <w:rFonts w:ascii="Times New Roman" w:hAnsi="Times New Roman" w:cs="Times New Roman"/>
          <w:b/>
          <w:sz w:val="28"/>
          <w:szCs w:val="28"/>
        </w:rPr>
        <w:t>Уважаемые родители</w:t>
      </w:r>
      <w:r w:rsidR="00E015B4">
        <w:rPr>
          <w:rFonts w:ascii="Times New Roman" w:hAnsi="Times New Roman" w:cs="Times New Roman"/>
          <w:b/>
          <w:sz w:val="28"/>
          <w:szCs w:val="28"/>
        </w:rPr>
        <w:t>, задумайтесь</w:t>
      </w:r>
      <w:r w:rsidRPr="00BF4253">
        <w:rPr>
          <w:rFonts w:ascii="Times New Roman" w:hAnsi="Times New Roman" w:cs="Times New Roman"/>
          <w:b/>
          <w:sz w:val="28"/>
          <w:szCs w:val="28"/>
        </w:rPr>
        <w:t>!</w:t>
      </w:r>
    </w:p>
    <w:p w:rsidR="00774F0A" w:rsidRPr="00211DAC" w:rsidRDefault="00774F0A" w:rsidP="004D46A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Всемирной Организации Здравоохранения (ВОЗ):</w:t>
      </w:r>
    </w:p>
    <w:p w:rsidR="00774F0A" w:rsidRPr="00211DAC" w:rsidRDefault="00774F0A" w:rsidP="004D46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11D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Ежедневно</w:t>
      </w:r>
      <w:r w:rsidRPr="00211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всем мире жизнь более 2000 семей омрачается из-за гибели ребенка по причине неумышленной травмы или «несчастного случая», которые можно было бы предотвратить...».</w:t>
      </w:r>
    </w:p>
    <w:p w:rsidR="00774F0A" w:rsidRPr="00211DAC" w:rsidRDefault="00774F0A" w:rsidP="004D46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1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11D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Ежегодно</w:t>
      </w:r>
      <w:r w:rsidRPr="00211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этой причине погибает более 1 000 000 детей и молодых людей моложе 18 лет. Это означает, что </w:t>
      </w:r>
      <w:r w:rsidRPr="00211D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каждый час</w:t>
      </w:r>
      <w:r w:rsidRPr="00211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ежедневно гибнет более 100 детей...»</w:t>
      </w:r>
    </w:p>
    <w:p w:rsidR="00774F0A" w:rsidRPr="00211DAC" w:rsidRDefault="00774F0A" w:rsidP="004D46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Более 3 млн. детских травм регистрируют ежегодно медицинские учреждения России. Таким образом, в больницы в связи с травмами обращается каждый восьмой ребенок в возрасте до 18 лет.</w:t>
      </w:r>
    </w:p>
    <w:p w:rsidR="00B83EF1" w:rsidRPr="00211DAC" w:rsidRDefault="00B83EF1" w:rsidP="004D46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DAC">
        <w:rPr>
          <w:rFonts w:ascii="Times New Roman" w:hAnsi="Times New Roman" w:cs="Times New Roman"/>
          <w:sz w:val="24"/>
          <w:szCs w:val="24"/>
        </w:rPr>
        <w:t>Большинство травм (до 80 %) школьники получают во время перемен. В коридорах после урока одномоментно скапливается большое количество детей, они бегают, выплескивая скопившуюся за урок энергию, сталкиваются, падают, хлопают дверью — травмы неизбежны. Также возможно получить травму на уроках физкультуры, труда, физики или химии. Эти случаи обусловлены в основном нарушением правил безопасности.</w:t>
      </w:r>
    </w:p>
    <w:p w:rsidR="00B83EF1" w:rsidRPr="00211DAC" w:rsidRDefault="00B83EF1" w:rsidP="004D46AF">
      <w:pPr>
        <w:jc w:val="both"/>
        <w:rPr>
          <w:rFonts w:ascii="Times New Roman" w:hAnsi="Times New Roman" w:cs="Times New Roman"/>
          <w:sz w:val="24"/>
          <w:szCs w:val="24"/>
        </w:rPr>
      </w:pPr>
      <w:r w:rsidRPr="00211DAC">
        <w:rPr>
          <w:rFonts w:ascii="Times New Roman" w:hAnsi="Times New Roman" w:cs="Times New Roman"/>
          <w:sz w:val="24"/>
          <w:szCs w:val="24"/>
        </w:rPr>
        <w:t xml:space="preserve">Травмы и повреждения бывают самые разные. Но чаще всего обращаются с ушибами, переломами, полученными вследствие падения (с лестницы, перил, после столкновений и т.д.). Причем переломы рук, точнее предплечья или ключицы, происходят в 4-5 раз чаще, чем переломы ног. </w:t>
      </w:r>
    </w:p>
    <w:p w:rsidR="00B83EF1" w:rsidRPr="00211DAC" w:rsidRDefault="00B83EF1" w:rsidP="004D46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получают травмы, в силу своих эмоционально-психологических особенностей. С одной стороны, ребенок обладает очень высокой активностью, с другой — еще не может адекватно оценить последствия своих действий, как и степень опасности некоторых из них для себя и окружающих.</w:t>
      </w:r>
    </w:p>
    <w:p w:rsidR="00B83EF1" w:rsidRPr="000E5512" w:rsidRDefault="00913341" w:rsidP="004D4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55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Рекомендации</w:t>
      </w:r>
    </w:p>
    <w:p w:rsidR="00B83EF1" w:rsidRPr="00211DAC" w:rsidRDefault="00B83EF1" w:rsidP="004D46AF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семейной беседе составьте с детьми перечень мест, уроков, видов деятельности, где любой ученик, по неосторожности, мог бы получить травму. Таким образом, вы активизируете мыслительные способности ребенка. </w:t>
      </w:r>
    </w:p>
    <w:p w:rsidR="00B83EF1" w:rsidRPr="00211DAC" w:rsidRDefault="00B83EF1" w:rsidP="004D46AF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Далее, поиграйте в игру, кто больше смоделирует ситуаций, которые могут нехорошо закончиться, и сразу после каждой обсудите – что делать нельзя и как предотвратить неприятные последствия.</w:t>
      </w:r>
    </w:p>
    <w:p w:rsidR="006F367C" w:rsidRPr="00211DAC" w:rsidRDefault="006F367C" w:rsidP="004D46AF">
      <w:pPr>
        <w:pStyle w:val="a5"/>
        <w:numPr>
          <w:ilvl w:val="0"/>
          <w:numId w:val="4"/>
        </w:numPr>
        <w:jc w:val="both"/>
      </w:pPr>
      <w:r w:rsidRPr="00211DAC">
        <w:rPr>
          <w:rStyle w:val="a6"/>
          <w:b w:val="0"/>
        </w:rPr>
        <w:t xml:space="preserve">Важно научить ребенка </w:t>
      </w:r>
      <w:r w:rsidRPr="00211DAC">
        <w:t>прогнозировать и предвидеть опасные ситуации и возможные последствия этой ситуации.</w:t>
      </w:r>
    </w:p>
    <w:p w:rsidR="00B1028F" w:rsidRPr="00211DAC" w:rsidRDefault="002E3DCC" w:rsidP="004D46AF">
      <w:pPr>
        <w:pStyle w:val="a5"/>
        <w:numPr>
          <w:ilvl w:val="0"/>
          <w:numId w:val="4"/>
        </w:numPr>
        <w:jc w:val="both"/>
      </w:pPr>
      <w:r w:rsidRPr="00211DAC">
        <w:t>Расскажите и объясните детям, как опасна игра с острыми предметами (ручки, линейки, пеналы и т.п.</w:t>
      </w:r>
      <w:r w:rsidR="00B1028F" w:rsidRPr="00211DAC">
        <w:t>)</w:t>
      </w:r>
      <w:r w:rsidRPr="00211DAC">
        <w:t xml:space="preserve"> </w:t>
      </w:r>
      <w:r w:rsidR="00B1028F" w:rsidRPr="00211DAC">
        <w:t>Такое «оружие» нередко приводит к ранению глаз, в результате – полная или частичная потеря зрения.</w:t>
      </w:r>
    </w:p>
    <w:p w:rsidR="00243048" w:rsidRPr="00211DAC" w:rsidRDefault="004B3576" w:rsidP="004D46AF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и объясните ребёнку важность соблюдения</w:t>
      </w:r>
      <w:r w:rsidR="00243048" w:rsidRPr="0021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безопасного</w:t>
      </w:r>
      <w:r w:rsidRPr="0021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общественных местах.</w:t>
      </w:r>
    </w:p>
    <w:p w:rsidR="00B83EF1" w:rsidRPr="00211DAC" w:rsidRDefault="00B83EF1" w:rsidP="004D46AF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AC">
        <w:rPr>
          <w:rFonts w:ascii="Times New Roman" w:hAnsi="Times New Roman" w:cs="Times New Roman"/>
          <w:sz w:val="24"/>
          <w:szCs w:val="24"/>
        </w:rPr>
        <w:t>Важно объяснить,</w:t>
      </w:r>
      <w:r w:rsidR="00243048" w:rsidRPr="00211DAC">
        <w:rPr>
          <w:rFonts w:ascii="Times New Roman" w:hAnsi="Times New Roman" w:cs="Times New Roman"/>
          <w:sz w:val="24"/>
          <w:szCs w:val="24"/>
        </w:rPr>
        <w:t xml:space="preserve"> и донести до ребёнка,</w:t>
      </w:r>
      <w:r w:rsidR="009F353F" w:rsidRPr="00211DAC">
        <w:rPr>
          <w:rFonts w:ascii="Times New Roman" w:hAnsi="Times New Roman" w:cs="Times New Roman"/>
          <w:sz w:val="24"/>
          <w:szCs w:val="24"/>
        </w:rPr>
        <w:t xml:space="preserve"> </w:t>
      </w:r>
      <w:r w:rsidRPr="00211DAC">
        <w:rPr>
          <w:rFonts w:ascii="Times New Roman" w:hAnsi="Times New Roman" w:cs="Times New Roman"/>
          <w:sz w:val="24"/>
          <w:szCs w:val="24"/>
        </w:rPr>
        <w:t>что драка — это неприемлемый способ выяснения отношений, ведь всегда можно избежать конфликта</w:t>
      </w:r>
      <w:r w:rsidR="00243048" w:rsidRPr="00211DAC">
        <w:rPr>
          <w:rFonts w:ascii="Times New Roman" w:hAnsi="Times New Roman" w:cs="Times New Roman"/>
          <w:sz w:val="24"/>
          <w:szCs w:val="24"/>
        </w:rPr>
        <w:t xml:space="preserve"> (договориться)</w:t>
      </w:r>
      <w:r w:rsidRPr="00211D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D3D" w:rsidRPr="00211DAC" w:rsidRDefault="008F0D3D" w:rsidP="004D46AF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AC">
        <w:rPr>
          <w:rFonts w:ascii="Times New Roman" w:hAnsi="Times New Roman" w:cs="Times New Roman"/>
          <w:sz w:val="24"/>
          <w:szCs w:val="24"/>
        </w:rPr>
        <w:t>Расскажите и объясните детям правила безопасного поведения на детской площадке.</w:t>
      </w:r>
    </w:p>
    <w:p w:rsidR="005369AF" w:rsidRPr="00211DAC" w:rsidRDefault="005369AF" w:rsidP="004D46AF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AC">
        <w:rPr>
          <w:rFonts w:ascii="Times New Roman" w:hAnsi="Times New Roman" w:cs="Times New Roman"/>
          <w:sz w:val="24"/>
          <w:szCs w:val="24"/>
        </w:rPr>
        <w:t>Важно много раз проговорить с ребенком о безопасности во время прогулки.</w:t>
      </w:r>
    </w:p>
    <w:p w:rsidR="003E20BE" w:rsidRPr="00211DAC" w:rsidRDefault="00C344A8" w:rsidP="004D46AF">
      <w:pPr>
        <w:pStyle w:val="a5"/>
        <w:numPr>
          <w:ilvl w:val="0"/>
          <w:numId w:val="4"/>
        </w:numPr>
        <w:jc w:val="both"/>
      </w:pPr>
      <w:r w:rsidRPr="00211DAC">
        <w:t xml:space="preserve">В жизни ребенка должна присутствовать адекватная его возрасту физическая нагрузка, возможность выплескивать постоянно накапливающуюся у него энергию. Направить ее в </w:t>
      </w:r>
      <w:proofErr w:type="gramStart"/>
      <w:r w:rsidRPr="00211DAC">
        <w:t>мирное русло</w:t>
      </w:r>
      <w:r w:rsidR="003E20BE" w:rsidRPr="00211DAC">
        <w:t xml:space="preserve"> и тем самым</w:t>
      </w:r>
      <w:r w:rsidRPr="00211DAC">
        <w:t xml:space="preserve"> привив</w:t>
      </w:r>
      <w:proofErr w:type="gramEnd"/>
      <w:r w:rsidRPr="00211DAC">
        <w:t xml:space="preserve"> своему ребенку любовь к спорту</w:t>
      </w:r>
      <w:r w:rsidR="003E20BE" w:rsidRPr="00211DAC">
        <w:t xml:space="preserve">. Не стоит заставлять ребенка, давлением можно только отпугнуть. Весьма эффективен личный пример. </w:t>
      </w:r>
    </w:p>
    <w:p w:rsidR="00627695" w:rsidRPr="00211DAC" w:rsidRDefault="00627695" w:rsidP="004D46AF">
      <w:pPr>
        <w:pStyle w:val="a5"/>
        <w:numPr>
          <w:ilvl w:val="0"/>
          <w:numId w:val="4"/>
        </w:numPr>
        <w:jc w:val="both"/>
      </w:pPr>
      <w:r w:rsidRPr="00211DAC">
        <w:t>Ребенок, занимающийся каким-либо видом спорта, не только физически крепче, но и, как правило, эмоционально более стабилен, обладает хорошей координацией, владеет способами подстраховки, умеет группироваться при падении, лучше осознает степень опасности некоторых действий.</w:t>
      </w:r>
    </w:p>
    <w:p w:rsidR="00182B00" w:rsidRPr="00211DAC" w:rsidRDefault="00182B00" w:rsidP="004D46AF">
      <w:pPr>
        <w:pStyle w:val="a5"/>
        <w:numPr>
          <w:ilvl w:val="0"/>
          <w:numId w:val="4"/>
        </w:numPr>
        <w:jc w:val="both"/>
      </w:pPr>
      <w:r w:rsidRPr="00211DAC">
        <w:t xml:space="preserve"> Если вес портфеля стремится к весу вашего ребенка, то это повод задуматься и скорректировать его содержимое</w:t>
      </w:r>
    </w:p>
    <w:p w:rsidR="00211DAC" w:rsidRDefault="00211DAC" w:rsidP="004D46A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83EF1" w:rsidRPr="00D0122A" w:rsidRDefault="006F11F8" w:rsidP="004D46AF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11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Рекомендации родителям старшеклассников.</w:t>
      </w:r>
    </w:p>
    <w:p w:rsidR="00AB6FEC" w:rsidRPr="00211DAC" w:rsidRDefault="00C33FC9" w:rsidP="004D46AF">
      <w:pPr>
        <w:pStyle w:val="a5"/>
        <w:numPr>
          <w:ilvl w:val="0"/>
          <w:numId w:val="5"/>
        </w:numPr>
        <w:jc w:val="both"/>
      </w:pPr>
      <w:r w:rsidRPr="00211DAC">
        <w:t>Разговаривайте со своими детьми</w:t>
      </w:r>
      <w:r w:rsidR="00B83EF1" w:rsidRPr="00211DAC">
        <w:t>.</w:t>
      </w:r>
      <w:r w:rsidRPr="00211DAC">
        <w:t xml:space="preserve"> Обсуждайте неприятные происшествия в его жизни.</w:t>
      </w:r>
      <w:r w:rsidR="00AB6FEC" w:rsidRPr="00211DAC">
        <w:t xml:space="preserve"> </w:t>
      </w:r>
    </w:p>
    <w:p w:rsidR="00B83EF1" w:rsidRPr="00211DAC" w:rsidRDefault="00AB6FEC" w:rsidP="004D46AF">
      <w:pPr>
        <w:pStyle w:val="a5"/>
        <w:numPr>
          <w:ilvl w:val="0"/>
          <w:numId w:val="5"/>
        </w:numPr>
        <w:jc w:val="both"/>
      </w:pPr>
      <w:r w:rsidRPr="00211DAC">
        <w:t xml:space="preserve">Употребляйте в разговорах </w:t>
      </w:r>
      <w:r w:rsidR="00B83EF1" w:rsidRPr="00211DAC">
        <w:t xml:space="preserve">фразы – не все измеряется силой, встань на его место, выдержка, не достойно утверждаться за чужой счет – должны быть включены в конструктивный разговор. Ум дороже золота, разум силу победит – это говорили своим детям папы уже более 100 лет назад. </w:t>
      </w:r>
    </w:p>
    <w:p w:rsidR="009D393F" w:rsidRPr="00211DAC" w:rsidRDefault="009D393F" w:rsidP="004D46A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AC">
        <w:rPr>
          <w:rFonts w:ascii="Times New Roman" w:hAnsi="Times New Roman" w:cs="Times New Roman"/>
          <w:sz w:val="24"/>
          <w:szCs w:val="24"/>
        </w:rPr>
        <w:t xml:space="preserve">Важно объяснить, и донести до подростка, что драка — это неприемлемый способ выяснения отношений, ведь всегда можно избежать конфликта (договориться). </w:t>
      </w:r>
    </w:p>
    <w:p w:rsidR="00AB6FEC" w:rsidRPr="00211DAC" w:rsidRDefault="009D393F" w:rsidP="004D46AF">
      <w:pPr>
        <w:pStyle w:val="a5"/>
        <w:numPr>
          <w:ilvl w:val="0"/>
          <w:numId w:val="5"/>
        </w:numPr>
        <w:jc w:val="both"/>
      </w:pPr>
      <w:r w:rsidRPr="00211DAC">
        <w:t>Важно объяснять правила выстраивания отношений со сверстниками и с противоположным полом.</w:t>
      </w:r>
    </w:p>
    <w:p w:rsidR="00E7256F" w:rsidRPr="00211DAC" w:rsidRDefault="00E55508" w:rsidP="004D46AF">
      <w:pPr>
        <w:pStyle w:val="a5"/>
        <w:numPr>
          <w:ilvl w:val="0"/>
          <w:numId w:val="5"/>
        </w:numPr>
        <w:jc w:val="both"/>
      </w:pPr>
      <w:r w:rsidRPr="00211DAC">
        <w:rPr>
          <w:rStyle w:val="a6"/>
          <w:b w:val="0"/>
        </w:rPr>
        <w:t xml:space="preserve">Важно научить ребенка </w:t>
      </w:r>
      <w:r w:rsidRPr="00211DAC">
        <w:t>прогнозировать и предвидеть</w:t>
      </w:r>
      <w:r w:rsidR="007A36D7" w:rsidRPr="00211DAC">
        <w:t xml:space="preserve"> опасные ситуации и</w:t>
      </w:r>
      <w:r w:rsidRPr="00211DAC">
        <w:t xml:space="preserve"> возможные пос</w:t>
      </w:r>
      <w:r w:rsidR="007A36D7" w:rsidRPr="00211DAC">
        <w:t>ледствия</w:t>
      </w:r>
      <w:r w:rsidR="006F367C" w:rsidRPr="00211DAC">
        <w:t xml:space="preserve"> этой ситуации</w:t>
      </w:r>
      <w:r w:rsidRPr="00211DAC">
        <w:t>.</w:t>
      </w:r>
    </w:p>
    <w:p w:rsidR="00A103F3" w:rsidRPr="00E7256F" w:rsidRDefault="00A103F3" w:rsidP="004D46AF">
      <w:pPr>
        <w:pStyle w:val="a5"/>
        <w:ind w:left="720"/>
        <w:jc w:val="both"/>
        <w:rPr>
          <w:sz w:val="28"/>
          <w:szCs w:val="28"/>
        </w:rPr>
      </w:pPr>
      <w:proofErr w:type="spellStart"/>
      <w:r w:rsidRPr="00E7256F">
        <w:rPr>
          <w:b/>
          <w:sz w:val="28"/>
          <w:szCs w:val="28"/>
          <w:u w:val="single"/>
        </w:rPr>
        <w:t>Травмоопасные</w:t>
      </w:r>
      <w:proofErr w:type="spellEnd"/>
      <w:r w:rsidRPr="00E7256F">
        <w:rPr>
          <w:b/>
          <w:sz w:val="28"/>
          <w:szCs w:val="28"/>
          <w:u w:val="single"/>
        </w:rPr>
        <w:t xml:space="preserve"> места в школе</w:t>
      </w:r>
    </w:p>
    <w:p w:rsidR="00B83EF1" w:rsidRPr="00211DAC" w:rsidRDefault="00B83EF1" w:rsidP="004D46AF">
      <w:pPr>
        <w:pStyle w:val="a5"/>
        <w:numPr>
          <w:ilvl w:val="0"/>
          <w:numId w:val="6"/>
        </w:numPr>
        <w:jc w:val="both"/>
      </w:pPr>
      <w:r w:rsidRPr="00211DAC">
        <w:t>Столовая – прекрасное место встречи всех голодных детей. В стенах собственной кухни, на примере приготовления к трапезе, сервировки стола и употребления пищи  покажите ребенку те части тела, которые травмируются в первую очередь. Спешка, температура блюд, скорость их поедания (а это тоже может стать травмирующим фактором – поперхнулись), колющие предметы, стеклянная посуда – обо всём этом можно поговорить заранее.</w:t>
      </w:r>
    </w:p>
    <w:p w:rsidR="0007720B" w:rsidRPr="00211DAC" w:rsidRDefault="0007720B" w:rsidP="004D46AF">
      <w:pPr>
        <w:pStyle w:val="a5"/>
        <w:numPr>
          <w:ilvl w:val="0"/>
          <w:numId w:val="6"/>
        </w:numPr>
        <w:jc w:val="both"/>
      </w:pPr>
      <w:r w:rsidRPr="00211DAC">
        <w:t xml:space="preserve">Об окнах стоит поговорить особо – от поведения детей здесь может зависеть их жизнь или жизнь тех, кто рядом. </w:t>
      </w:r>
    </w:p>
    <w:p w:rsidR="00E473A1" w:rsidRPr="00211DAC" w:rsidRDefault="0007720B" w:rsidP="004D46AF">
      <w:pPr>
        <w:pStyle w:val="a5"/>
        <w:numPr>
          <w:ilvl w:val="0"/>
          <w:numId w:val="6"/>
        </w:numPr>
        <w:jc w:val="both"/>
      </w:pPr>
      <w:r w:rsidRPr="00211DAC">
        <w:t>Двери также представлять опасность – открываем и закрываем их медленно и аккуратно</w:t>
      </w:r>
    </w:p>
    <w:p w:rsidR="00E473A1" w:rsidRPr="00211DAC" w:rsidRDefault="00E473A1" w:rsidP="004D46AF">
      <w:pPr>
        <w:pStyle w:val="a5"/>
        <w:numPr>
          <w:ilvl w:val="0"/>
          <w:numId w:val="6"/>
        </w:numPr>
        <w:jc w:val="both"/>
      </w:pPr>
      <w:r w:rsidRPr="00211DAC">
        <w:t xml:space="preserve">Лестница. </w:t>
      </w:r>
      <w:r w:rsidRPr="00211DAC">
        <w:rPr>
          <w:rFonts w:eastAsiaTheme="minorEastAsia"/>
          <w:kern w:val="24"/>
        </w:rPr>
        <w:t>При движении по лестнице могут толкнуть и при падении можно сломать что-нибудь. Для избегания этого необходимо двигаться всем поднимающимся в одном направлении, спускающимся в другом.</w:t>
      </w:r>
    </w:p>
    <w:p w:rsidR="00E674BE" w:rsidRPr="00211DAC" w:rsidRDefault="00E473A1" w:rsidP="004D46AF">
      <w:pPr>
        <w:pStyle w:val="a5"/>
        <w:numPr>
          <w:ilvl w:val="0"/>
          <w:numId w:val="6"/>
        </w:numPr>
        <w:jc w:val="both"/>
      </w:pPr>
      <w:r w:rsidRPr="00211DAC">
        <w:t xml:space="preserve">Рекреация. </w:t>
      </w:r>
      <w:r w:rsidRPr="00211DAC">
        <w:rPr>
          <w:rFonts w:eastAsiaTheme="minorEastAsia"/>
          <w:kern w:val="24"/>
        </w:rPr>
        <w:t>В школьных коридорах и рекреациях часто случаются столкновения учащихся друг с другом и колоннами</w:t>
      </w:r>
    </w:p>
    <w:p w:rsidR="00116A7C" w:rsidRPr="00211DAC" w:rsidRDefault="00E674BE" w:rsidP="00116A7C">
      <w:pPr>
        <w:pStyle w:val="a5"/>
        <w:numPr>
          <w:ilvl w:val="0"/>
          <w:numId w:val="6"/>
        </w:numPr>
        <w:jc w:val="both"/>
      </w:pPr>
      <w:r w:rsidRPr="00211DAC">
        <w:t xml:space="preserve">Спортивный зал. </w:t>
      </w:r>
      <w:r w:rsidRPr="00211DAC">
        <w:rPr>
          <w:rFonts w:eastAsiaTheme="minorEastAsia"/>
          <w:kern w:val="24"/>
        </w:rPr>
        <w:t>Обеспечить своему ребенку безопасность в спортивном зале на уроках физкультуры мы с вами можем:</w:t>
      </w:r>
      <w:r w:rsidR="000025A9" w:rsidRPr="00211DAC">
        <w:rPr>
          <w:rFonts w:eastAsiaTheme="minorEastAsia"/>
          <w:kern w:val="24"/>
        </w:rPr>
        <w:t xml:space="preserve"> о</w:t>
      </w:r>
      <w:r w:rsidRPr="00211DAC">
        <w:rPr>
          <w:rFonts w:eastAsiaTheme="minorEastAsia"/>
          <w:kern w:val="24"/>
        </w:rPr>
        <w:t xml:space="preserve">девая удобную спортивную форму, нескользкую спортивную обувь, развивая координацию движений, владения своим телом.  </w:t>
      </w:r>
    </w:p>
    <w:p w:rsidR="00211DAC" w:rsidRPr="00D9591B" w:rsidRDefault="00B3773F" w:rsidP="00211DAC">
      <w:pPr>
        <w:pStyle w:val="a5"/>
        <w:ind w:left="720"/>
        <w:jc w:val="center"/>
        <w:rPr>
          <w:rFonts w:eastAsiaTheme="minorEastAsia"/>
          <w:b/>
          <w:color w:val="C00000"/>
          <w:kern w:val="24"/>
          <w:sz w:val="28"/>
          <w:szCs w:val="28"/>
        </w:rPr>
      </w:pPr>
      <w:r w:rsidRPr="00D9591B">
        <w:rPr>
          <w:rFonts w:eastAsiaTheme="minorEastAsia"/>
          <w:b/>
          <w:color w:val="C00000"/>
          <w:kern w:val="24"/>
          <w:sz w:val="28"/>
          <w:szCs w:val="28"/>
        </w:rPr>
        <w:t xml:space="preserve">Ситуации, в которых дети получают травмы, остаются неизменными. </w:t>
      </w:r>
    </w:p>
    <w:p w:rsidR="00D9591B" w:rsidRPr="00D9591B" w:rsidRDefault="00B3773F" w:rsidP="00211DAC">
      <w:pPr>
        <w:pStyle w:val="a5"/>
        <w:ind w:left="720"/>
        <w:jc w:val="center"/>
        <w:rPr>
          <w:rFonts w:eastAsiaTheme="minorEastAsia"/>
          <w:b/>
          <w:color w:val="C00000"/>
          <w:kern w:val="24"/>
          <w:sz w:val="28"/>
          <w:szCs w:val="28"/>
        </w:rPr>
      </w:pPr>
      <w:r w:rsidRPr="00D9591B">
        <w:rPr>
          <w:rFonts w:eastAsiaTheme="minorEastAsia"/>
          <w:b/>
          <w:color w:val="C00000"/>
          <w:kern w:val="24"/>
          <w:sz w:val="28"/>
          <w:szCs w:val="28"/>
        </w:rPr>
        <w:t>Поэтому задача пап и мам – объяснить ребенку, чем может закончиться шалость!</w:t>
      </w:r>
      <w:r w:rsidR="00211DAC" w:rsidRPr="00D9591B">
        <w:rPr>
          <w:rFonts w:eastAsiaTheme="minorEastAsia"/>
          <w:b/>
          <w:color w:val="C00000"/>
          <w:kern w:val="24"/>
          <w:sz w:val="28"/>
          <w:szCs w:val="28"/>
        </w:rPr>
        <w:t xml:space="preserve"> </w:t>
      </w:r>
    </w:p>
    <w:p w:rsidR="00BD7D77" w:rsidRPr="00D9591B" w:rsidRDefault="00E632BB" w:rsidP="00211DAC">
      <w:pPr>
        <w:pStyle w:val="a5"/>
        <w:ind w:left="720"/>
        <w:jc w:val="center"/>
        <w:rPr>
          <w:color w:val="C00000"/>
          <w:sz w:val="28"/>
          <w:szCs w:val="28"/>
        </w:rPr>
      </w:pPr>
      <w:r w:rsidRPr="00D9591B">
        <w:rPr>
          <w:b/>
          <w:color w:val="C00000"/>
          <w:sz w:val="28"/>
          <w:szCs w:val="28"/>
        </w:rPr>
        <w:t>Мы в ответе за жизнь</w:t>
      </w:r>
      <w:bookmarkStart w:id="0" w:name="_GoBack"/>
      <w:bookmarkEnd w:id="0"/>
      <w:r w:rsidRPr="00D9591B">
        <w:rPr>
          <w:b/>
          <w:color w:val="C00000"/>
          <w:sz w:val="28"/>
          <w:szCs w:val="28"/>
        </w:rPr>
        <w:t xml:space="preserve"> каждого  ребенка.</w:t>
      </w:r>
      <w:r w:rsidR="005A4723" w:rsidRPr="00D9591B">
        <w:rPr>
          <w:b/>
          <w:color w:val="C00000"/>
          <w:sz w:val="28"/>
          <w:szCs w:val="28"/>
        </w:rPr>
        <w:t xml:space="preserve"> </w:t>
      </w:r>
      <w:r w:rsidRPr="00D9591B">
        <w:rPr>
          <w:b/>
          <w:color w:val="C00000"/>
          <w:sz w:val="28"/>
          <w:szCs w:val="28"/>
        </w:rPr>
        <w:t xml:space="preserve">Безопасность детей - </w:t>
      </w:r>
      <w:r w:rsidR="005A4723" w:rsidRPr="00D9591B">
        <w:rPr>
          <w:b/>
          <w:color w:val="C00000"/>
          <w:sz w:val="28"/>
          <w:szCs w:val="28"/>
        </w:rPr>
        <w:t>наша с вами забота!</w:t>
      </w:r>
    </w:p>
    <w:sectPr w:rsidR="00BD7D77" w:rsidRPr="00D9591B" w:rsidSect="00E632BB">
      <w:pgSz w:w="11906" w:h="16838"/>
      <w:pgMar w:top="284" w:right="284" w:bottom="284" w:left="284" w:header="708" w:footer="708" w:gutter="0"/>
      <w:pgBorders w:offsetFrom="page">
        <w:top w:val="single" w:sz="2" w:space="5" w:color="FF0000"/>
        <w:left w:val="single" w:sz="2" w:space="5" w:color="FF0000"/>
        <w:bottom w:val="single" w:sz="2" w:space="5" w:color="FF0000"/>
        <w:right w:val="single" w:sz="2" w:space="5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0B5"/>
    <w:multiLevelType w:val="hybridMultilevel"/>
    <w:tmpl w:val="090E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6090E"/>
    <w:multiLevelType w:val="multilevel"/>
    <w:tmpl w:val="0BBA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B4918"/>
    <w:multiLevelType w:val="hybridMultilevel"/>
    <w:tmpl w:val="9AE0F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3015B"/>
    <w:multiLevelType w:val="hybridMultilevel"/>
    <w:tmpl w:val="282C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F226E"/>
    <w:multiLevelType w:val="multilevel"/>
    <w:tmpl w:val="0F0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F75E36"/>
    <w:multiLevelType w:val="multilevel"/>
    <w:tmpl w:val="F424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C1"/>
    <w:rsid w:val="000025A9"/>
    <w:rsid w:val="00027E32"/>
    <w:rsid w:val="00040BA3"/>
    <w:rsid w:val="00057583"/>
    <w:rsid w:val="0007720B"/>
    <w:rsid w:val="000E5512"/>
    <w:rsid w:val="00116A7C"/>
    <w:rsid w:val="00182B00"/>
    <w:rsid w:val="00186D32"/>
    <w:rsid w:val="001870CE"/>
    <w:rsid w:val="001E0959"/>
    <w:rsid w:val="00211DAC"/>
    <w:rsid w:val="00243048"/>
    <w:rsid w:val="00270D74"/>
    <w:rsid w:val="002753E3"/>
    <w:rsid w:val="002B76F0"/>
    <w:rsid w:val="002E3DCC"/>
    <w:rsid w:val="003E20BE"/>
    <w:rsid w:val="00406485"/>
    <w:rsid w:val="0041459B"/>
    <w:rsid w:val="004B3576"/>
    <w:rsid w:val="004D46AF"/>
    <w:rsid w:val="005369AF"/>
    <w:rsid w:val="00542C42"/>
    <w:rsid w:val="005A4723"/>
    <w:rsid w:val="005F4E0A"/>
    <w:rsid w:val="00627695"/>
    <w:rsid w:val="00636AD0"/>
    <w:rsid w:val="006B4B90"/>
    <w:rsid w:val="006B4C88"/>
    <w:rsid w:val="006E0515"/>
    <w:rsid w:val="006F11F8"/>
    <w:rsid w:val="006F367C"/>
    <w:rsid w:val="00774F0A"/>
    <w:rsid w:val="007A36D7"/>
    <w:rsid w:val="007A40D1"/>
    <w:rsid w:val="00821F04"/>
    <w:rsid w:val="0082618B"/>
    <w:rsid w:val="0087669B"/>
    <w:rsid w:val="008C1E9D"/>
    <w:rsid w:val="008F0D3D"/>
    <w:rsid w:val="008F3A2E"/>
    <w:rsid w:val="00911AC0"/>
    <w:rsid w:val="00913341"/>
    <w:rsid w:val="00974995"/>
    <w:rsid w:val="009D2711"/>
    <w:rsid w:val="009D393F"/>
    <w:rsid w:val="009D57CB"/>
    <w:rsid w:val="009F353F"/>
    <w:rsid w:val="00A103F3"/>
    <w:rsid w:val="00A33236"/>
    <w:rsid w:val="00A33327"/>
    <w:rsid w:val="00AB08D2"/>
    <w:rsid w:val="00AB6FEC"/>
    <w:rsid w:val="00B1028F"/>
    <w:rsid w:val="00B13E98"/>
    <w:rsid w:val="00B345DF"/>
    <w:rsid w:val="00B3773F"/>
    <w:rsid w:val="00B37869"/>
    <w:rsid w:val="00B83EF1"/>
    <w:rsid w:val="00BD7D77"/>
    <w:rsid w:val="00BF4253"/>
    <w:rsid w:val="00C33FC9"/>
    <w:rsid w:val="00C344A8"/>
    <w:rsid w:val="00C53CE7"/>
    <w:rsid w:val="00D0122A"/>
    <w:rsid w:val="00D7148E"/>
    <w:rsid w:val="00D9591B"/>
    <w:rsid w:val="00DE4514"/>
    <w:rsid w:val="00E015B4"/>
    <w:rsid w:val="00E07310"/>
    <w:rsid w:val="00E473A1"/>
    <w:rsid w:val="00E501EE"/>
    <w:rsid w:val="00E51315"/>
    <w:rsid w:val="00E55508"/>
    <w:rsid w:val="00E632BB"/>
    <w:rsid w:val="00E674BE"/>
    <w:rsid w:val="00E7256F"/>
    <w:rsid w:val="00E90840"/>
    <w:rsid w:val="00E955ED"/>
    <w:rsid w:val="00ED3DC1"/>
    <w:rsid w:val="00F337D1"/>
    <w:rsid w:val="00F5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4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F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3EF1"/>
    <w:rPr>
      <w:b/>
      <w:bCs/>
    </w:rPr>
  </w:style>
  <w:style w:type="paragraph" w:styleId="a7">
    <w:name w:val="List Paragraph"/>
    <w:basedOn w:val="a"/>
    <w:uiPriority w:val="34"/>
    <w:qFormat/>
    <w:rsid w:val="000E5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4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F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3EF1"/>
    <w:rPr>
      <w:b/>
      <w:bCs/>
    </w:rPr>
  </w:style>
  <w:style w:type="paragraph" w:styleId="a7">
    <w:name w:val="List Paragraph"/>
    <w:basedOn w:val="a"/>
    <w:uiPriority w:val="34"/>
    <w:qFormat/>
    <w:rsid w:val="000E5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DOROGA</cp:lastModifiedBy>
  <cp:revision>3</cp:revision>
  <dcterms:created xsi:type="dcterms:W3CDTF">2017-09-12T16:08:00Z</dcterms:created>
  <dcterms:modified xsi:type="dcterms:W3CDTF">2020-02-25T07:44:00Z</dcterms:modified>
</cp:coreProperties>
</file>